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2B" w:rsidRPr="00E61F04" w:rsidRDefault="000D1B2B" w:rsidP="00E61F04">
      <w:pPr>
        <w:rPr>
          <w:rFonts w:ascii="Times New Roman" w:hAnsi="Times New Roman" w:cs="Times New Roman"/>
          <w:sz w:val="24"/>
          <w:szCs w:val="24"/>
        </w:rPr>
      </w:pPr>
    </w:p>
    <w:p w:rsidR="000D1B2B" w:rsidRPr="000D1B2B" w:rsidRDefault="000D1B2B" w:rsidP="000D1B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B2B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0D1B2B" w:rsidRPr="000D1B2B" w:rsidRDefault="000D1B2B" w:rsidP="000D1B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B2B">
        <w:rPr>
          <w:rFonts w:ascii="Times New Roman" w:hAnsi="Times New Roman" w:cs="Times New Roman"/>
          <w:b/>
          <w:sz w:val="24"/>
          <w:szCs w:val="24"/>
        </w:rPr>
        <w:t xml:space="preserve">выезда мобильной группы общественного контроля на территорию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Бектышского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Новобатуринского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сельских поселений 3 дека</w:t>
      </w:r>
      <w:r w:rsidRPr="000D1B2B">
        <w:rPr>
          <w:rFonts w:ascii="Times New Roman" w:hAnsi="Times New Roman" w:cs="Times New Roman"/>
          <w:b/>
          <w:sz w:val="24"/>
          <w:szCs w:val="24"/>
        </w:rPr>
        <w:t>бря 2019 года</w:t>
      </w:r>
    </w:p>
    <w:p w:rsidR="000D1B2B" w:rsidRPr="000D1B2B" w:rsidRDefault="000D1B2B" w:rsidP="000D1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1B2B">
        <w:rPr>
          <w:rFonts w:ascii="Times New Roman" w:hAnsi="Times New Roman" w:cs="Times New Roman"/>
          <w:sz w:val="24"/>
          <w:szCs w:val="24"/>
        </w:rPr>
        <w:tab/>
      </w:r>
      <w:r w:rsidRPr="000D1B2B">
        <w:rPr>
          <w:rFonts w:ascii="Times New Roman" w:hAnsi="Times New Roman" w:cs="Times New Roman"/>
          <w:sz w:val="24"/>
          <w:szCs w:val="24"/>
        </w:rPr>
        <w:tab/>
      </w:r>
      <w:r w:rsidRPr="000D1B2B">
        <w:rPr>
          <w:rFonts w:ascii="Times New Roman" w:hAnsi="Times New Roman" w:cs="Times New Roman"/>
          <w:sz w:val="24"/>
          <w:szCs w:val="24"/>
        </w:rPr>
        <w:tab/>
      </w:r>
      <w:r w:rsidRPr="000D1B2B">
        <w:rPr>
          <w:rFonts w:ascii="Times New Roman" w:hAnsi="Times New Roman" w:cs="Times New Roman"/>
          <w:sz w:val="24"/>
          <w:szCs w:val="24"/>
        </w:rPr>
        <w:tab/>
      </w:r>
      <w:r w:rsidRPr="000D1B2B">
        <w:rPr>
          <w:rFonts w:ascii="Times New Roman" w:hAnsi="Times New Roman" w:cs="Times New Roman"/>
          <w:sz w:val="24"/>
          <w:szCs w:val="24"/>
        </w:rPr>
        <w:tab/>
      </w:r>
      <w:r w:rsidRPr="000D1B2B">
        <w:rPr>
          <w:rFonts w:ascii="Times New Roman" w:hAnsi="Times New Roman" w:cs="Times New Roman"/>
          <w:sz w:val="24"/>
          <w:szCs w:val="24"/>
        </w:rPr>
        <w:tab/>
      </w:r>
    </w:p>
    <w:p w:rsidR="000D1B2B" w:rsidRPr="000D1B2B" w:rsidRDefault="000D1B2B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B2B">
        <w:rPr>
          <w:rFonts w:ascii="Times New Roman" w:hAnsi="Times New Roman" w:cs="Times New Roman"/>
          <w:sz w:val="24"/>
          <w:szCs w:val="24"/>
        </w:rPr>
        <w:t>Состав группы:</w:t>
      </w:r>
    </w:p>
    <w:p w:rsidR="000D1B2B" w:rsidRDefault="000D1B2B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B2B">
        <w:rPr>
          <w:rFonts w:ascii="Times New Roman" w:hAnsi="Times New Roman" w:cs="Times New Roman"/>
          <w:sz w:val="24"/>
          <w:szCs w:val="24"/>
        </w:rPr>
        <w:t xml:space="preserve">Председатель Общественной палаты </w:t>
      </w:r>
      <w:proofErr w:type="spellStart"/>
      <w:r w:rsidRPr="000D1B2B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0D1B2B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0D1B2B">
        <w:rPr>
          <w:rFonts w:ascii="Times New Roman" w:hAnsi="Times New Roman" w:cs="Times New Roman"/>
          <w:sz w:val="24"/>
          <w:szCs w:val="24"/>
        </w:rPr>
        <w:t>И.В.Михайлов</w:t>
      </w:r>
      <w:proofErr w:type="spellEnd"/>
    </w:p>
    <w:p w:rsidR="000D1B2B" w:rsidRPr="000D1B2B" w:rsidRDefault="000D1B2B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член президиума районного Совета ветеранов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В.В.Гришанин</w:t>
      </w:r>
      <w:proofErr w:type="spellEnd"/>
    </w:p>
    <w:p w:rsidR="000D1B2B" w:rsidRPr="000D1B2B" w:rsidRDefault="000D1B2B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B2B">
        <w:rPr>
          <w:rFonts w:ascii="Times New Roman" w:hAnsi="Times New Roman" w:cs="Times New Roman"/>
          <w:sz w:val="24"/>
          <w:szCs w:val="24"/>
        </w:rPr>
        <w:t xml:space="preserve">Заместитель председателя Общественной палаты </w:t>
      </w:r>
      <w:proofErr w:type="spellStart"/>
      <w:r w:rsidRPr="000D1B2B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0D1B2B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0D1B2B">
        <w:rPr>
          <w:rFonts w:ascii="Times New Roman" w:hAnsi="Times New Roman" w:cs="Times New Roman"/>
          <w:sz w:val="24"/>
          <w:szCs w:val="24"/>
        </w:rPr>
        <w:t>В.Б.Шатрова</w:t>
      </w:r>
      <w:proofErr w:type="spellEnd"/>
    </w:p>
    <w:p w:rsidR="000D1B2B" w:rsidRPr="000D1B2B" w:rsidRDefault="000D1B2B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B2B">
        <w:rPr>
          <w:rFonts w:ascii="Times New Roman" w:hAnsi="Times New Roman" w:cs="Times New Roman"/>
          <w:sz w:val="24"/>
          <w:szCs w:val="24"/>
        </w:rPr>
        <w:t xml:space="preserve">Члены Общественной палаты </w:t>
      </w:r>
      <w:proofErr w:type="spellStart"/>
      <w:r w:rsidRPr="000D1B2B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0D1B2B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0D1B2B">
        <w:rPr>
          <w:rFonts w:ascii="Times New Roman" w:hAnsi="Times New Roman" w:cs="Times New Roman"/>
          <w:sz w:val="24"/>
          <w:szCs w:val="24"/>
        </w:rPr>
        <w:t>В.А.Лычагин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Н.М.Корчагина</w:t>
      </w:r>
      <w:proofErr w:type="spellEnd"/>
    </w:p>
    <w:p w:rsidR="000D1B2B" w:rsidRPr="000D1B2B" w:rsidRDefault="000D1B2B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B2B">
        <w:rPr>
          <w:rFonts w:ascii="Times New Roman" w:hAnsi="Times New Roman" w:cs="Times New Roman"/>
          <w:sz w:val="24"/>
          <w:szCs w:val="24"/>
        </w:rPr>
        <w:t xml:space="preserve">Руководитель исполкома местного отделения ВПП «Единая Россия» </w:t>
      </w:r>
      <w:proofErr w:type="spellStart"/>
      <w:r w:rsidRPr="000D1B2B">
        <w:rPr>
          <w:rFonts w:ascii="Times New Roman" w:hAnsi="Times New Roman" w:cs="Times New Roman"/>
          <w:sz w:val="24"/>
          <w:szCs w:val="24"/>
        </w:rPr>
        <w:t>С.В.Речкалова</w:t>
      </w:r>
      <w:proofErr w:type="spellEnd"/>
    </w:p>
    <w:p w:rsidR="00387F5C" w:rsidRDefault="000D1B2B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Бектыш</w:t>
      </w:r>
      <w:r w:rsidRPr="000D1B2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D1B2B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 xml:space="preserve">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А.Ф.Березина</w:t>
      </w:r>
      <w:proofErr w:type="spellEnd"/>
    </w:p>
    <w:p w:rsidR="000D1B2B" w:rsidRDefault="000D1B2B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Новобатуринского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D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50D94">
        <w:rPr>
          <w:rFonts w:ascii="Times New Roman" w:hAnsi="Times New Roman" w:cs="Times New Roman"/>
          <w:sz w:val="24"/>
          <w:szCs w:val="24"/>
        </w:rPr>
        <w:t>А.М.Абдулин</w:t>
      </w:r>
      <w:proofErr w:type="spellEnd"/>
    </w:p>
    <w:p w:rsidR="000D1B2B" w:rsidRDefault="000D1B2B" w:rsidP="000D1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Бектыш</w:t>
      </w:r>
      <w:proofErr w:type="spellEnd"/>
    </w:p>
    <w:p w:rsidR="000D1B2B" w:rsidRDefault="000D1B2B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Положительная оценка приобретения и установки новых элементов детской площадки на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стоимостью </w:t>
      </w:r>
      <w:r w:rsidRPr="00020070">
        <w:rPr>
          <w:rFonts w:ascii="Times New Roman" w:hAnsi="Times New Roman" w:cs="Times New Roman"/>
          <w:b/>
          <w:sz w:val="24"/>
          <w:szCs w:val="24"/>
        </w:rPr>
        <w:t>100 тыс. руб</w:t>
      </w:r>
      <w:r>
        <w:rPr>
          <w:rFonts w:ascii="Times New Roman" w:hAnsi="Times New Roman" w:cs="Times New Roman"/>
          <w:sz w:val="24"/>
          <w:szCs w:val="24"/>
        </w:rPr>
        <w:t xml:space="preserve">. Есть необходимость укрепления бетонного основания карусели, ремонта и покраски элементов навеса над песочницей, подсыпки песка в неё. </w:t>
      </w:r>
    </w:p>
    <w:p w:rsidR="000D1B2B" w:rsidRDefault="000D1B2B" w:rsidP="000D1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1B2B">
        <w:rPr>
          <w:rFonts w:ascii="Times New Roman" w:hAnsi="Times New Roman" w:cs="Times New Roman"/>
          <w:b/>
          <w:sz w:val="24"/>
          <w:szCs w:val="24"/>
        </w:rPr>
        <w:t>Рекомендация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D1B2B" w:rsidRDefault="000D1B2B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Совместно с активистами села и депутатом районного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Пивкиным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провести необходимые работы по ремонту части элементов площадки.</w:t>
      </w:r>
    </w:p>
    <w:p w:rsidR="000D1B2B" w:rsidRDefault="000D1B2B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Положительно оценены приобретение и установка элементов спортивной площадки на территории стадиона по ул. Комсомольской стоимостью </w:t>
      </w:r>
      <w:r w:rsidRPr="00020070">
        <w:rPr>
          <w:rFonts w:ascii="Times New Roman" w:hAnsi="Times New Roman" w:cs="Times New Roman"/>
          <w:b/>
          <w:sz w:val="24"/>
          <w:szCs w:val="24"/>
        </w:rPr>
        <w:t>200 тыс. руб</w:t>
      </w:r>
      <w:r>
        <w:rPr>
          <w:rFonts w:ascii="Times New Roman" w:hAnsi="Times New Roman" w:cs="Times New Roman"/>
          <w:sz w:val="24"/>
          <w:szCs w:val="24"/>
        </w:rPr>
        <w:t xml:space="preserve">. Работы по установке сделаны силами активистов качественно. </w:t>
      </w:r>
    </w:p>
    <w:p w:rsidR="000D1B2B" w:rsidRDefault="000D1B2B" w:rsidP="000D1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D1B2B" w:rsidRDefault="000D1B2B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Продолжить работы по очистке территории от сорного кустарника и старых деревьев по периметру стадиона с привлечением активных граждан и организаций села.</w:t>
      </w:r>
    </w:p>
    <w:p w:rsidR="000D1B2B" w:rsidRDefault="000D1B2B" w:rsidP="000D1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070">
        <w:rPr>
          <w:rFonts w:ascii="Times New Roman" w:hAnsi="Times New Roman" w:cs="Times New Roman"/>
          <w:sz w:val="24"/>
          <w:szCs w:val="24"/>
        </w:rPr>
        <w:t xml:space="preserve">Работы по ремонту участков водопроводов по пер. Школьному (300 м. на сумму </w:t>
      </w:r>
      <w:r w:rsidR="00020070" w:rsidRPr="00020070">
        <w:rPr>
          <w:rFonts w:ascii="Times New Roman" w:hAnsi="Times New Roman" w:cs="Times New Roman"/>
          <w:b/>
          <w:sz w:val="24"/>
          <w:szCs w:val="24"/>
        </w:rPr>
        <w:t>375, 2 тыс. руб</w:t>
      </w:r>
      <w:r w:rsidR="00020070">
        <w:rPr>
          <w:rFonts w:ascii="Times New Roman" w:hAnsi="Times New Roman" w:cs="Times New Roman"/>
          <w:sz w:val="24"/>
          <w:szCs w:val="24"/>
        </w:rPr>
        <w:t xml:space="preserve">.) и по пер. Угольному (260 м. на сумму </w:t>
      </w:r>
      <w:r w:rsidR="00020070" w:rsidRPr="00020070">
        <w:rPr>
          <w:rFonts w:ascii="Times New Roman" w:hAnsi="Times New Roman" w:cs="Times New Roman"/>
          <w:b/>
          <w:sz w:val="24"/>
          <w:szCs w:val="24"/>
        </w:rPr>
        <w:t>267 тыс. руб</w:t>
      </w:r>
      <w:r w:rsidR="00020070">
        <w:rPr>
          <w:rFonts w:ascii="Times New Roman" w:hAnsi="Times New Roman" w:cs="Times New Roman"/>
          <w:sz w:val="24"/>
          <w:szCs w:val="24"/>
        </w:rPr>
        <w:t xml:space="preserve">.) проведены с восстановлением проезда и подсыпкой щебнем. Проведены работы по газификации улиц Новая, Комсомольская, </w:t>
      </w:r>
      <w:proofErr w:type="spellStart"/>
      <w:r w:rsidR="00020070">
        <w:rPr>
          <w:rFonts w:ascii="Times New Roman" w:hAnsi="Times New Roman" w:cs="Times New Roman"/>
          <w:sz w:val="24"/>
          <w:szCs w:val="24"/>
        </w:rPr>
        <w:t>Еткульская</w:t>
      </w:r>
      <w:proofErr w:type="spellEnd"/>
      <w:r w:rsidR="00020070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020070" w:rsidRPr="00020070">
        <w:rPr>
          <w:rFonts w:ascii="Times New Roman" w:hAnsi="Times New Roman" w:cs="Times New Roman"/>
          <w:b/>
          <w:sz w:val="24"/>
          <w:szCs w:val="24"/>
        </w:rPr>
        <w:t>477, 4 тыс. рублей.</w:t>
      </w:r>
    </w:p>
    <w:p w:rsidR="00020070" w:rsidRDefault="00020070" w:rsidP="000D1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Рекомендации:</w:t>
      </w:r>
    </w:p>
    <w:p w:rsidR="00020070" w:rsidRDefault="00020070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 наступлением теплого времени года продолжить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дорожного покрытия и обочин на участках проведения земляных работ с привлечением депутатов сельского Совета депутатов, представителей жителей.</w:t>
      </w:r>
    </w:p>
    <w:p w:rsidR="00020070" w:rsidRDefault="00020070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участке филиала детского сада в с.</w:t>
      </w:r>
      <w:r w:rsidR="00DE7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Бектыш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имеется ограждение, видеонаблюдение, освещение. </w:t>
      </w:r>
      <w:r w:rsidR="00DE7127">
        <w:rPr>
          <w:rFonts w:ascii="Times New Roman" w:hAnsi="Times New Roman" w:cs="Times New Roman"/>
          <w:sz w:val="24"/>
          <w:szCs w:val="24"/>
        </w:rPr>
        <w:t>В филиале реализуются все мероприятия по воспитанию детей.</w:t>
      </w:r>
    </w:p>
    <w:p w:rsidR="00020070" w:rsidRDefault="00020070" w:rsidP="000D1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20070" w:rsidRDefault="00020070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Закрыть слуховые окна на чердаке, в целях безопасности и ограничения проникновения птиц. </w:t>
      </w:r>
      <w:r w:rsidR="00DE7127">
        <w:rPr>
          <w:rFonts w:ascii="Times New Roman" w:hAnsi="Times New Roman" w:cs="Times New Roman"/>
          <w:sz w:val="24"/>
          <w:szCs w:val="24"/>
        </w:rPr>
        <w:t>Обратить внимание органов МСУ и ГИБДД на нецелесообразность установки светофоров в месте, аналогичном участку перед выходом с территории учреждения по</w:t>
      </w:r>
      <w:r w:rsidR="00DE7127" w:rsidRPr="00DE7127">
        <w:t xml:space="preserve"> </w:t>
      </w:r>
      <w:r w:rsidR="00DE7127">
        <w:rPr>
          <w:rFonts w:ascii="Times New Roman" w:hAnsi="Times New Roman" w:cs="Times New Roman"/>
          <w:sz w:val="24"/>
          <w:szCs w:val="24"/>
        </w:rPr>
        <w:t>улице</w:t>
      </w:r>
      <w:r w:rsidR="00DE7127" w:rsidRPr="00DE7127">
        <w:rPr>
          <w:rFonts w:ascii="Times New Roman" w:hAnsi="Times New Roman" w:cs="Times New Roman"/>
          <w:sz w:val="24"/>
          <w:szCs w:val="24"/>
        </w:rPr>
        <w:t xml:space="preserve"> Комсомольская, д. 20 а</w:t>
      </w:r>
      <w:r w:rsidR="00DE7127">
        <w:rPr>
          <w:rFonts w:ascii="Times New Roman" w:hAnsi="Times New Roman" w:cs="Times New Roman"/>
          <w:sz w:val="24"/>
          <w:szCs w:val="24"/>
        </w:rPr>
        <w:t xml:space="preserve">, так как на противоположной стороне улицы по обочине проходит газопровод, за которым нет жилья, учреждений, общественных территорий, находится поле. Фактически бюджетные средства, затраченные на установку </w:t>
      </w:r>
      <w:r w:rsidR="00DE7127">
        <w:rPr>
          <w:rFonts w:ascii="Times New Roman" w:hAnsi="Times New Roman" w:cs="Times New Roman"/>
          <w:sz w:val="24"/>
          <w:szCs w:val="24"/>
        </w:rPr>
        <w:lastRenderedPageBreak/>
        <w:t>этих конструкций, не выполняют своего предназначения ввиду отсутствия необходимости перехода через улицу на этом участке.</w:t>
      </w:r>
      <w:r w:rsidR="00E61F04">
        <w:rPr>
          <w:rFonts w:ascii="Times New Roman" w:hAnsi="Times New Roman" w:cs="Times New Roman"/>
          <w:sz w:val="24"/>
          <w:szCs w:val="24"/>
        </w:rPr>
        <w:t xml:space="preserve"> Необходимо продумать порядок действий для принятия эффективных решений в таких случаях.</w:t>
      </w:r>
    </w:p>
    <w:p w:rsidR="00E61F04" w:rsidRDefault="00E61F04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ФАП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Бектыше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востребован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Внутри поддерживается порядок. Найден специалист на ограниченное время работы днем.</w:t>
      </w:r>
    </w:p>
    <w:p w:rsidR="00E61F04" w:rsidRDefault="00E61F04" w:rsidP="000D1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E61F04" w:rsidRDefault="00E61F04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целях обеспечения нормативной температуры в помещениях необходимо заменить оконные блоки и двери на новые, отвечающие условиям эксплуатации и назначения. На входной веранде необходим ремонт протекающей кровли. Внутри необходим косметический ремонт помещений с побелкой и покраской.</w:t>
      </w:r>
    </w:p>
    <w:p w:rsidR="00E61F04" w:rsidRDefault="00E61F04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0D94">
        <w:rPr>
          <w:rFonts w:ascii="Times New Roman" w:hAnsi="Times New Roman" w:cs="Times New Roman"/>
          <w:b/>
          <w:sz w:val="24"/>
          <w:szCs w:val="24"/>
        </w:rPr>
        <w:t>В целом,</w:t>
      </w:r>
      <w:r>
        <w:rPr>
          <w:rFonts w:ascii="Times New Roman" w:hAnsi="Times New Roman" w:cs="Times New Roman"/>
          <w:sz w:val="24"/>
          <w:szCs w:val="24"/>
        </w:rPr>
        <w:t xml:space="preserve"> видна работа администрации села с активными гражданами, органами МСУ района по благоустройству и инфраструктуре. Требуется помощь в приобретении помещения общественного назначения для работы с ветеранами, молодежью</w:t>
      </w:r>
      <w:r w:rsidR="00E50D94">
        <w:rPr>
          <w:rFonts w:ascii="Times New Roman" w:hAnsi="Times New Roman" w:cs="Times New Roman"/>
          <w:sz w:val="24"/>
          <w:szCs w:val="24"/>
        </w:rPr>
        <w:t>, продолжении озеленения памятника</w:t>
      </w:r>
      <w:r>
        <w:rPr>
          <w:rFonts w:ascii="Times New Roman" w:hAnsi="Times New Roman" w:cs="Times New Roman"/>
          <w:sz w:val="24"/>
          <w:szCs w:val="24"/>
        </w:rPr>
        <w:t>. Птицеводческое предприятие явля</w:t>
      </w:r>
      <w:r w:rsidR="00E50D94">
        <w:rPr>
          <w:rFonts w:ascii="Times New Roman" w:hAnsi="Times New Roman" w:cs="Times New Roman"/>
          <w:sz w:val="24"/>
          <w:szCs w:val="24"/>
        </w:rPr>
        <w:t>ется задолжником перед бюджетом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0D94">
        <w:rPr>
          <w:rFonts w:ascii="Times New Roman" w:hAnsi="Times New Roman" w:cs="Times New Roman"/>
          <w:sz w:val="24"/>
          <w:szCs w:val="24"/>
        </w:rPr>
        <w:t>помощи в решении вопросов местного значения не оказывает.</w:t>
      </w:r>
      <w:r w:rsidR="003B68B2">
        <w:rPr>
          <w:rFonts w:ascii="Times New Roman" w:hAnsi="Times New Roman" w:cs="Times New Roman"/>
          <w:sz w:val="24"/>
          <w:szCs w:val="24"/>
        </w:rPr>
        <w:t xml:space="preserve"> Есть проблема кошения </w:t>
      </w:r>
      <w:bookmarkStart w:id="0" w:name="_GoBack"/>
      <w:bookmarkEnd w:id="0"/>
      <w:r w:rsidR="003B68B2">
        <w:rPr>
          <w:rFonts w:ascii="Times New Roman" w:hAnsi="Times New Roman" w:cs="Times New Roman"/>
          <w:sz w:val="24"/>
          <w:szCs w:val="24"/>
        </w:rPr>
        <w:t>участков от камыша и бурьяна в границах населенного пункта.</w:t>
      </w:r>
    </w:p>
    <w:p w:rsidR="003B68B2" w:rsidRPr="00E61F04" w:rsidRDefault="003B68B2" w:rsidP="000D1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F5C" w:rsidRPr="00E50D94" w:rsidRDefault="00DE7127" w:rsidP="00E50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0D94">
        <w:rPr>
          <w:rFonts w:ascii="Times New Roman" w:hAnsi="Times New Roman" w:cs="Times New Roman"/>
          <w:b/>
          <w:sz w:val="24"/>
          <w:szCs w:val="24"/>
        </w:rPr>
        <w:t>Новобатурино</w:t>
      </w:r>
      <w:proofErr w:type="spellEnd"/>
    </w:p>
    <w:p w:rsidR="00387F5C" w:rsidRDefault="00E50D94" w:rsidP="00E50D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 оценено б</w:t>
      </w:r>
      <w:r w:rsidR="00387F5C" w:rsidRPr="00387F5C">
        <w:rPr>
          <w:rFonts w:ascii="Times New Roman" w:hAnsi="Times New Roman" w:cs="Times New Roman"/>
          <w:sz w:val="24"/>
          <w:szCs w:val="24"/>
        </w:rPr>
        <w:t>лагоустройство дворовой территории по ул.</w:t>
      </w:r>
      <w:r w:rsidR="000D1B2B">
        <w:rPr>
          <w:rFonts w:ascii="Times New Roman" w:hAnsi="Times New Roman" w:cs="Times New Roman"/>
          <w:sz w:val="24"/>
          <w:szCs w:val="24"/>
        </w:rPr>
        <w:t xml:space="preserve"> </w:t>
      </w:r>
      <w:r w:rsidR="00387F5C" w:rsidRPr="00387F5C">
        <w:rPr>
          <w:rFonts w:ascii="Times New Roman" w:hAnsi="Times New Roman" w:cs="Times New Roman"/>
          <w:sz w:val="24"/>
          <w:szCs w:val="24"/>
        </w:rPr>
        <w:t>Центральная, д.7,9,11,13,15,17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7F5C" w:rsidRPr="00387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где выполнены подрядные работы на сумму </w:t>
      </w:r>
      <w:r>
        <w:rPr>
          <w:rFonts w:ascii="Times New Roman" w:hAnsi="Times New Roman" w:cs="Times New Roman"/>
          <w:b/>
          <w:sz w:val="24"/>
          <w:szCs w:val="24"/>
        </w:rPr>
        <w:t xml:space="preserve">1 млн. 412 тыс. руб. </w:t>
      </w:r>
      <w:r>
        <w:rPr>
          <w:rFonts w:ascii="Times New Roman" w:hAnsi="Times New Roman" w:cs="Times New Roman"/>
          <w:sz w:val="24"/>
          <w:szCs w:val="24"/>
        </w:rPr>
        <w:t>с устранением замечаний</w:t>
      </w:r>
      <w:r w:rsidR="00387F5C" w:rsidRPr="00387F5C">
        <w:rPr>
          <w:rFonts w:ascii="Times New Roman" w:hAnsi="Times New Roman" w:cs="Times New Roman"/>
          <w:sz w:val="24"/>
          <w:szCs w:val="24"/>
        </w:rPr>
        <w:t xml:space="preserve">, приемка объекта </w:t>
      </w:r>
      <w:r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="00387F5C" w:rsidRPr="00387F5C">
        <w:rPr>
          <w:rFonts w:ascii="Times New Roman" w:hAnsi="Times New Roman" w:cs="Times New Roman"/>
          <w:sz w:val="24"/>
          <w:szCs w:val="24"/>
        </w:rPr>
        <w:t>05.09.2019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F5C" w:rsidRPr="00387F5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Игровые детские элементы установлены с соблюдением требований безопасности. Получены положительные отзывы жителей. </w:t>
      </w:r>
    </w:p>
    <w:p w:rsidR="00A42064" w:rsidRDefault="00A42064" w:rsidP="00E50D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42064" w:rsidRPr="00A42064" w:rsidRDefault="00A42064" w:rsidP="00E50D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Поддержать системный подход администрации к организации благоустройства села, продолжить работу с учетом мнения жителей. </w:t>
      </w:r>
    </w:p>
    <w:p w:rsidR="00E50D94" w:rsidRDefault="00E50D94" w:rsidP="00E50D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ДК силами коллектива проведен косметический ремонт в помещении библиотеки, в рамках программы «Реальные дела» проведены работы на сумму </w:t>
      </w:r>
      <w:r w:rsidRPr="00E50D94">
        <w:rPr>
          <w:rFonts w:ascii="Times New Roman" w:hAnsi="Times New Roman" w:cs="Times New Roman"/>
          <w:b/>
          <w:sz w:val="24"/>
          <w:szCs w:val="24"/>
        </w:rPr>
        <w:t>1 млн. 123 тыс. руб</w:t>
      </w:r>
      <w:r>
        <w:rPr>
          <w:rFonts w:ascii="Times New Roman" w:hAnsi="Times New Roman" w:cs="Times New Roman"/>
          <w:sz w:val="24"/>
          <w:szCs w:val="24"/>
        </w:rPr>
        <w:t>. по ремонту зрительного зала, установке освещения, кресел.</w:t>
      </w:r>
      <w:r w:rsidR="00A42064">
        <w:rPr>
          <w:rFonts w:ascii="Times New Roman" w:hAnsi="Times New Roman" w:cs="Times New Roman"/>
          <w:sz w:val="24"/>
          <w:szCs w:val="24"/>
        </w:rPr>
        <w:t xml:space="preserve"> Клуб и библиотека востребованы и содержатся в хорошем состоянии, налажено взаимодействие </w:t>
      </w:r>
      <w:proofErr w:type="gramStart"/>
      <w:r w:rsidR="00A420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42064">
        <w:rPr>
          <w:rFonts w:ascii="Times New Roman" w:hAnsi="Times New Roman" w:cs="Times New Roman"/>
          <w:sz w:val="24"/>
          <w:szCs w:val="24"/>
        </w:rPr>
        <w:t xml:space="preserve"> школой, ветеранской организацией.</w:t>
      </w:r>
    </w:p>
    <w:p w:rsidR="00A42064" w:rsidRDefault="00A42064" w:rsidP="00E50D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064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42064" w:rsidRDefault="00A42064" w:rsidP="00E50D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продолжение работ по ремонту электросетей, комплексный подход при организации деятельности ДК.</w:t>
      </w:r>
    </w:p>
    <w:p w:rsidR="005905BA" w:rsidRDefault="008D727D" w:rsidP="00590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Новобатуринской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отмечен высокий уровень организации учебно-воспитательной работы, музейно-краеведческого направления деятельности</w:t>
      </w:r>
      <w:r w:rsidR="003B68B2">
        <w:rPr>
          <w:rFonts w:ascii="Times New Roman" w:hAnsi="Times New Roman" w:cs="Times New Roman"/>
          <w:sz w:val="24"/>
          <w:szCs w:val="24"/>
        </w:rPr>
        <w:t>, содержание помещений и привлечение дополнительных внебюджетных ресурсов</w:t>
      </w:r>
      <w:r>
        <w:rPr>
          <w:rFonts w:ascii="Times New Roman" w:hAnsi="Times New Roman" w:cs="Times New Roman"/>
          <w:sz w:val="24"/>
          <w:szCs w:val="24"/>
        </w:rPr>
        <w:t xml:space="preserve">. Положительно оценено выделение средств из бюджета в сумме </w:t>
      </w:r>
      <w:r w:rsidR="003B68B2">
        <w:rPr>
          <w:rFonts w:ascii="Times New Roman" w:hAnsi="Times New Roman" w:cs="Times New Roman"/>
          <w:sz w:val="24"/>
          <w:szCs w:val="24"/>
        </w:rPr>
        <w:t>234 тыс. руб. на приобретение</w:t>
      </w:r>
      <w:r w:rsidR="003B68B2" w:rsidRPr="003B68B2">
        <w:rPr>
          <w:rFonts w:ascii="Times New Roman" w:hAnsi="Times New Roman" w:cs="Times New Roman"/>
          <w:sz w:val="24"/>
          <w:szCs w:val="24"/>
        </w:rPr>
        <w:t xml:space="preserve"> </w:t>
      </w:r>
      <w:r w:rsidR="003B68B2">
        <w:rPr>
          <w:rFonts w:ascii="Times New Roman" w:hAnsi="Times New Roman" w:cs="Times New Roman"/>
          <w:sz w:val="24"/>
          <w:szCs w:val="24"/>
        </w:rPr>
        <w:t>оборудования, мебели и ремонт в 2019 году.</w:t>
      </w:r>
    </w:p>
    <w:p w:rsidR="003B68B2" w:rsidRDefault="003B68B2" w:rsidP="005905B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B68B2" w:rsidRPr="003B68B2" w:rsidRDefault="003B68B2" w:rsidP="00590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Завершить работу по замене оконных блоков, поддержать работу по благоустройству стадиона и установке спортоборудования, организовать выезд актива школы для ознакомления с достопримечательностями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весной 2020 года.</w:t>
      </w:r>
    </w:p>
    <w:p w:rsidR="005905BA" w:rsidRPr="005905BA" w:rsidRDefault="005905BA" w:rsidP="003B68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5BA">
        <w:rPr>
          <w:rFonts w:ascii="Times New Roman" w:hAnsi="Times New Roman" w:cs="Times New Roman"/>
          <w:sz w:val="24"/>
          <w:szCs w:val="24"/>
        </w:rPr>
        <w:tab/>
      </w:r>
    </w:p>
    <w:p w:rsidR="005905BA" w:rsidRPr="005905BA" w:rsidRDefault="005905BA" w:rsidP="00590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5BA" w:rsidRPr="005905BA" w:rsidRDefault="005905BA" w:rsidP="00590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5BA" w:rsidRPr="005905BA" w:rsidRDefault="005905BA" w:rsidP="00590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5BA">
        <w:rPr>
          <w:rFonts w:ascii="Times New Roman" w:hAnsi="Times New Roman" w:cs="Times New Roman"/>
          <w:sz w:val="24"/>
          <w:szCs w:val="24"/>
        </w:rPr>
        <w:tab/>
      </w:r>
    </w:p>
    <w:p w:rsidR="005905BA" w:rsidRPr="005905BA" w:rsidRDefault="005905BA" w:rsidP="00590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5BA">
        <w:rPr>
          <w:rFonts w:ascii="Times New Roman" w:hAnsi="Times New Roman" w:cs="Times New Roman"/>
          <w:sz w:val="24"/>
          <w:szCs w:val="24"/>
        </w:rPr>
        <w:tab/>
      </w:r>
    </w:p>
    <w:p w:rsidR="005905BA" w:rsidRDefault="005905BA" w:rsidP="00590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5BA">
        <w:rPr>
          <w:rFonts w:ascii="Times New Roman" w:hAnsi="Times New Roman" w:cs="Times New Roman"/>
          <w:sz w:val="24"/>
          <w:szCs w:val="24"/>
        </w:rPr>
        <w:tab/>
      </w:r>
    </w:p>
    <w:p w:rsidR="00A42064" w:rsidRPr="00A42064" w:rsidRDefault="00A42064" w:rsidP="00E50D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D94" w:rsidRPr="00387F5C" w:rsidRDefault="00E50D94" w:rsidP="00E50D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776" w:rsidRPr="00387F5C" w:rsidRDefault="00387F5C" w:rsidP="00E50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F5C">
        <w:rPr>
          <w:rFonts w:ascii="Times New Roman" w:hAnsi="Times New Roman" w:cs="Times New Roman"/>
          <w:sz w:val="24"/>
          <w:szCs w:val="24"/>
        </w:rPr>
        <w:tab/>
      </w:r>
    </w:p>
    <w:sectPr w:rsidR="006E7776" w:rsidRPr="00387F5C" w:rsidSect="00E61F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5C"/>
    <w:rsid w:val="00020070"/>
    <w:rsid w:val="000D1B2B"/>
    <w:rsid w:val="00387F5C"/>
    <w:rsid w:val="003B68B2"/>
    <w:rsid w:val="005905BA"/>
    <w:rsid w:val="00633AAC"/>
    <w:rsid w:val="008D727D"/>
    <w:rsid w:val="00A341A9"/>
    <w:rsid w:val="00A42064"/>
    <w:rsid w:val="00DE7127"/>
    <w:rsid w:val="00E50D94"/>
    <w:rsid w:val="00E6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2019-12-05T03:41:00Z</dcterms:created>
  <dcterms:modified xsi:type="dcterms:W3CDTF">2019-12-05T08:27:00Z</dcterms:modified>
</cp:coreProperties>
</file>